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CE026" w14:textId="77777777" w:rsidR="00224E78" w:rsidRDefault="00224E78">
      <w:pPr>
        <w:spacing w:before="150" w:after="150" w:line="240" w:lineRule="auto"/>
        <w:ind w:left="150" w:right="150"/>
        <w:jc w:val="both"/>
      </w:pPr>
    </w:p>
    <w:p w14:paraId="4B3FE832" w14:textId="77777777" w:rsidR="00224E78" w:rsidRPr="00825B9E" w:rsidRDefault="00D84BEA">
      <w:pPr>
        <w:spacing w:after="0" w:line="240" w:lineRule="auto"/>
        <w:jc w:val="center"/>
        <w:rPr>
          <w:lang w:val="ru-RU"/>
        </w:rPr>
      </w:pPr>
      <w:r w:rsidRPr="00825B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Публичная оферта</w:t>
      </w:r>
    </w:p>
    <w:p w14:paraId="6DBBB08F" w14:textId="77777777" w:rsidR="00224E78" w:rsidRPr="00825B9E" w:rsidRDefault="00224E78">
      <w:pPr>
        <w:spacing w:before="150" w:after="150" w:line="240" w:lineRule="auto"/>
        <w:ind w:left="150" w:right="150"/>
        <w:jc w:val="both"/>
        <w:rPr>
          <w:lang w:val="ru-RU"/>
        </w:rPr>
      </w:pPr>
    </w:p>
    <w:p w14:paraId="54715B74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1.1.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ОБЩЕСТВО С ОГРАНИЧЕННОЙ ОТВЕТСТВЕННОСТЬЮ "НАУЧНО-ИЗДАТЕЛЬСКИЙ ЦЕНТР "АКАДЕМИЯ ЕСТЕСТВОЗНАНИЯ"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, именуемое в дальнейшем "Исполнитель", публикует настоящее предложение о заключении договора, условия которого приведены ниже (далее –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Договор).</w:t>
      </w:r>
    </w:p>
    <w:p w14:paraId="1BCE5493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1.2. </w:t>
      </w:r>
      <w:proofErr w:type="gramStart"/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соответствии с пунктом 2 статьи 437 Гражданского кодекса Российской Федерации в случае принятия изложенных ниже условий и внесения платы юридическое или физическое лицо, соответствующее требованиям, указанным в пункте 1.3 Договора и произв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одящее акцепт этой оферты, становится Заказчиком (в соответствии с пунктом 3 статьи 438 Гражданского кодекса Российской Федерации акцепт оферты равносилен заключению Договора на условиях, изложенных в оферте).</w:t>
      </w:r>
      <w:proofErr w:type="gramEnd"/>
    </w:p>
    <w:p w14:paraId="558F404D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1.3. Заказчиком может выступать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физическое и ю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ридическое лицо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73A2ACF3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1.4. Принятием условий настоящего Договора (акцептом оферты) считается выполнение Заказчиком следующего действия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перечисление денежных средств на расчетный счет Исполнителя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42D1E475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1.5. Осуществляя акцепт Договора в порядке, определенном пунктом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1.4 Договора, Заказчик подтверждает, что он ознакомлен, согласен, полностью и безоговорочно принимает все условия Договора в том виде, в каком они изложены в тексте Договора.</w:t>
      </w:r>
    </w:p>
    <w:p w14:paraId="093631DA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1.6. Заказчик согласен, что акцепт Договора в порядке, указанном в пункте 1.4 Дог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овора является заключением Договора на условиях, изложенных в нем.</w:t>
      </w:r>
    </w:p>
    <w:p w14:paraId="7F232766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1.7. Договор вступает в силу с момента размещения в сети «Интернет» по 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https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school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science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ru</w:t>
      </w:r>
      <w:proofErr w:type="spellEnd"/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page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/7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действует до момента отзыва Договора Исполнителем.</w:t>
      </w:r>
    </w:p>
    <w:p w14:paraId="02AB5E88" w14:textId="77777777" w:rsidR="00224E78" w:rsidRPr="00825B9E" w:rsidRDefault="00224E78">
      <w:pPr>
        <w:spacing w:before="15" w:after="15" w:line="240" w:lineRule="auto"/>
        <w:ind w:left="15" w:right="15"/>
        <w:jc w:val="both"/>
        <w:rPr>
          <w:lang w:val="ru-RU"/>
        </w:rPr>
      </w:pPr>
    </w:p>
    <w:p w14:paraId="03563F3B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2. Предмет договора</w:t>
      </w:r>
    </w:p>
    <w:p w14:paraId="1EC47A47" w14:textId="4798642A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2.1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. Предметом настоящего Договора является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оказание услуг по организации участия пр</w:t>
      </w:r>
      <w:r w:rsidR="00825B9E"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едставител</w:t>
      </w:r>
      <w:proofErr w:type="gramStart"/>
      <w:r w:rsidR="00825B9E"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я(</w:t>
      </w:r>
      <w:proofErr w:type="gramEnd"/>
      <w:r w:rsidR="00825B9E"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ей) «Заказчика» с 2</w:t>
      </w:r>
      <w:r w:rsid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2 по 24 октября 2024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г. в международной научно-практической конференции «Актуальные вопросы школьного образования» и конкурсе научно-исследовате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льских и творческих работ учащихся «Старт в науке», которые пройдут в г. Сочи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.</w:t>
      </w:r>
    </w:p>
    <w:p w14:paraId="7293B6F8" w14:textId="77777777" w:rsidR="00224E78" w:rsidRPr="00825B9E" w:rsidRDefault="00224E78">
      <w:pPr>
        <w:spacing w:before="15" w:after="15" w:line="240" w:lineRule="auto"/>
        <w:ind w:left="15" w:right="15"/>
        <w:jc w:val="both"/>
        <w:rPr>
          <w:lang w:val="ru-RU"/>
        </w:rPr>
      </w:pPr>
    </w:p>
    <w:p w14:paraId="27DF3A19" w14:textId="77777777" w:rsidR="00224E78" w:rsidRPr="00F85A48" w:rsidRDefault="00D84BEA">
      <w:pPr>
        <w:spacing w:after="0" w:line="240" w:lineRule="auto"/>
        <w:ind w:firstLine="450"/>
        <w:jc w:val="both"/>
        <w:rPr>
          <w:lang w:val="ru-RU"/>
        </w:rPr>
      </w:pPr>
      <w:r w:rsidRPr="00F85A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3. Оплата</w:t>
      </w:r>
    </w:p>
    <w:p w14:paraId="39C4A5D4" w14:textId="0229AB73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3.1.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Стоимость </w:t>
      </w:r>
      <w:r w:rsidR="00573A1A" w:rsidRPr="00573A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участия в конференции по </w:t>
      </w:r>
      <w:r w:rsidR="00F85A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настоящему ДОГОВОРУ составляет 67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00 ру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лей при оплате до 1</w:t>
      </w:r>
      <w:r w:rsidR="00F85A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 августа, 72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00 рублей при оплате с 1</w:t>
      </w:r>
      <w:r w:rsidR="00F85A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 августа до 10 октября, 95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00 ру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блей при оплате с 1</w:t>
      </w:r>
      <w:r w:rsidR="00F85A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0 по </w:t>
      </w:r>
      <w:bookmarkStart w:id="0" w:name="_GoBack"/>
      <w:r w:rsidR="00F85A48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23</w:t>
      </w:r>
      <w:bookmarkEnd w:id="0"/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октября.</w:t>
      </w:r>
    </w:p>
    <w:p w14:paraId="481A7A33" w14:textId="4120D0BE" w:rsidR="00224E78" w:rsidRPr="00825B9E" w:rsidRDefault="00D84BE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3.2. </w:t>
      </w:r>
      <w:r w:rsidR="00573A1A"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Оплата оказанных Услуг производится безналичным путем</w:t>
      </w:r>
      <w:r w:rsidR="00573A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на расчетный счет Испо</w:t>
      </w:r>
      <w:r w:rsidR="00573A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</w:t>
      </w:r>
      <w:r w:rsidR="00573A1A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нителя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3ACEDB9B" w14:textId="77777777" w:rsidR="00224E78" w:rsidRPr="00825B9E" w:rsidRDefault="00224E78">
      <w:pPr>
        <w:spacing w:before="15" w:after="15" w:line="240" w:lineRule="auto"/>
        <w:ind w:left="15" w:right="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</w:pPr>
    </w:p>
    <w:p w14:paraId="2CCBA46C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4. Особые условия и ответственность сторон</w:t>
      </w:r>
    </w:p>
    <w:p w14:paraId="1B6F9848" w14:textId="77777777" w:rsidR="00224E78" w:rsidRPr="00825B9E" w:rsidRDefault="00D84BE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4.1. </w:t>
      </w:r>
      <w:proofErr w:type="gramStart"/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е стихийные действия, отсутствие электроэнергии, забастовки, гражданские волнения,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беспорядки, любые иные обстоятельства, не ограничиваясь перечисленным, которые могут п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влиять на выполнение Исполнителем Договора.</w:t>
      </w:r>
      <w:proofErr w:type="gramEnd"/>
    </w:p>
    <w:p w14:paraId="00FEDBD8" w14:textId="14B45016" w:rsidR="00573A1A" w:rsidRPr="00825B9E" w:rsidRDefault="00573A1A" w:rsidP="00573A1A">
      <w:pPr>
        <w:pStyle w:val="a3"/>
        <w:rPr>
          <w:rFonts w:eastAsia="Times New Roman"/>
          <w:color w:val="000000"/>
          <w:sz w:val="26"/>
          <w:szCs w:val="26"/>
          <w:lang w:eastAsia="en-US"/>
        </w:rPr>
      </w:pPr>
      <w:r>
        <w:rPr>
          <w:rFonts w:eastAsia="Times New Roman"/>
          <w:color w:val="000000"/>
          <w:sz w:val="26"/>
          <w:szCs w:val="26"/>
        </w:rPr>
        <w:t xml:space="preserve">4.2. </w:t>
      </w:r>
      <w:r w:rsidRPr="00825B9E">
        <w:rPr>
          <w:rFonts w:eastAsia="Times New Roman"/>
          <w:color w:val="000000"/>
          <w:sz w:val="26"/>
          <w:szCs w:val="26"/>
          <w:lang w:eastAsia="en-US"/>
        </w:rPr>
        <w:t xml:space="preserve">Настоящий </w:t>
      </w:r>
      <w:proofErr w:type="gramStart"/>
      <w:r w:rsidRPr="00825B9E">
        <w:rPr>
          <w:rFonts w:eastAsia="Times New Roman"/>
          <w:color w:val="000000"/>
          <w:sz w:val="26"/>
          <w:szCs w:val="26"/>
          <w:lang w:eastAsia="en-US"/>
        </w:rPr>
        <w:t>ДОГОВОР</w:t>
      </w:r>
      <w:proofErr w:type="gramEnd"/>
      <w:r w:rsidRPr="00825B9E">
        <w:rPr>
          <w:rFonts w:eastAsia="Times New Roman"/>
          <w:color w:val="000000"/>
          <w:sz w:val="26"/>
          <w:szCs w:val="26"/>
          <w:lang w:eastAsia="en-US"/>
        </w:rPr>
        <w:t xml:space="preserve"> может быть расторгнут по взаимному согласию «Исполнителя» и «Заказчика», что подтверждается соглашением о расторжении ДОГОВОРА, подписанным надлежаще уполномоченными представителями сторон. Факт расторжения ДОГОВОРА так же может быть подтвержден получением «Заказчиком» оплаченны</w:t>
      </w:r>
      <w:r>
        <w:rPr>
          <w:rFonts w:eastAsia="Times New Roman"/>
          <w:color w:val="000000"/>
          <w:sz w:val="26"/>
          <w:szCs w:val="26"/>
          <w:lang w:eastAsia="en-US"/>
        </w:rPr>
        <w:t>х</w:t>
      </w:r>
      <w:r w:rsidRPr="00825B9E">
        <w:rPr>
          <w:rFonts w:eastAsia="Times New Roman"/>
          <w:color w:val="000000"/>
          <w:sz w:val="26"/>
          <w:szCs w:val="26"/>
          <w:lang w:eastAsia="en-US"/>
        </w:rPr>
        <w:t xml:space="preserve"> им по настоящему ДОГОВОРУ денежных </w:t>
      </w:r>
      <w:r>
        <w:rPr>
          <w:rFonts w:eastAsia="Times New Roman"/>
          <w:color w:val="000000"/>
          <w:sz w:val="26"/>
          <w:szCs w:val="26"/>
          <w:lang w:eastAsia="en-US"/>
        </w:rPr>
        <w:t>средств</w:t>
      </w:r>
      <w:r w:rsidRPr="00825B9E">
        <w:rPr>
          <w:rFonts w:eastAsia="Times New Roman"/>
          <w:color w:val="000000"/>
          <w:sz w:val="26"/>
          <w:szCs w:val="26"/>
          <w:lang w:eastAsia="en-US"/>
        </w:rPr>
        <w:t xml:space="preserve">. </w:t>
      </w:r>
    </w:p>
    <w:p w14:paraId="7EBFC284" w14:textId="0A01EE30" w:rsidR="00573A1A" w:rsidRPr="00825B9E" w:rsidRDefault="00573A1A" w:rsidP="00573A1A">
      <w:pPr>
        <w:pStyle w:val="a3"/>
        <w:rPr>
          <w:rFonts w:eastAsia="Times New Roman"/>
          <w:color w:val="000000"/>
          <w:sz w:val="26"/>
          <w:szCs w:val="26"/>
          <w:lang w:eastAsia="en-US"/>
        </w:rPr>
      </w:pPr>
      <w:r w:rsidRPr="00825B9E">
        <w:rPr>
          <w:rFonts w:eastAsia="Times New Roman"/>
          <w:color w:val="000000"/>
          <w:sz w:val="26"/>
          <w:szCs w:val="26"/>
          <w:lang w:eastAsia="en-US"/>
        </w:rPr>
        <w:t>4.</w:t>
      </w:r>
      <w:r>
        <w:rPr>
          <w:rFonts w:eastAsia="Times New Roman"/>
          <w:color w:val="000000"/>
          <w:sz w:val="26"/>
          <w:szCs w:val="26"/>
          <w:lang w:eastAsia="en-US"/>
        </w:rPr>
        <w:t>3</w:t>
      </w:r>
      <w:r w:rsidRPr="00825B9E">
        <w:rPr>
          <w:rFonts w:eastAsia="Times New Roman"/>
          <w:color w:val="000000"/>
          <w:sz w:val="26"/>
          <w:szCs w:val="26"/>
          <w:lang w:eastAsia="en-US"/>
        </w:rPr>
        <w:t xml:space="preserve">. При отказе Заказчика от исполнения Договора на стадии организации участия в Конференции Заказчику возвращаются оплаченные денежные средства </w:t>
      </w:r>
      <w:proofErr w:type="gramStart"/>
      <w:r w:rsidRPr="00825B9E">
        <w:rPr>
          <w:rFonts w:eastAsia="Times New Roman"/>
          <w:color w:val="000000"/>
          <w:sz w:val="26"/>
          <w:szCs w:val="26"/>
          <w:lang w:eastAsia="en-US"/>
        </w:rPr>
        <w:t>в размере внесенного организационного взноса при отказе от участия</w:t>
      </w:r>
      <w:r w:rsidR="00F85A48">
        <w:rPr>
          <w:rFonts w:eastAsia="Times New Roman"/>
          <w:color w:val="000000"/>
          <w:sz w:val="26"/>
          <w:szCs w:val="26"/>
          <w:lang w:eastAsia="en-US"/>
        </w:rPr>
        <w:t xml:space="preserve"> в письменной форме в срок</w:t>
      </w:r>
      <w:proofErr w:type="gramEnd"/>
      <w:r w:rsidR="00F85A48">
        <w:rPr>
          <w:rFonts w:eastAsia="Times New Roman"/>
          <w:color w:val="000000"/>
          <w:sz w:val="26"/>
          <w:szCs w:val="26"/>
          <w:lang w:eastAsia="en-US"/>
        </w:rPr>
        <w:t xml:space="preserve"> до 18</w:t>
      </w:r>
      <w:r w:rsidRPr="00825B9E">
        <w:rPr>
          <w:rFonts w:eastAsia="Times New Roman"/>
          <w:color w:val="000000"/>
          <w:sz w:val="26"/>
          <w:szCs w:val="26"/>
          <w:lang w:eastAsia="en-US"/>
        </w:rPr>
        <w:t xml:space="preserve"> августа. При отказе от уча</w:t>
      </w:r>
      <w:r w:rsidR="00F85A48">
        <w:rPr>
          <w:rFonts w:eastAsia="Times New Roman"/>
          <w:color w:val="000000"/>
          <w:sz w:val="26"/>
          <w:szCs w:val="26"/>
          <w:lang w:eastAsia="en-US"/>
        </w:rPr>
        <w:t>стия  в конкурсе в срок после 18</w:t>
      </w:r>
      <w:r w:rsidRPr="00825B9E">
        <w:rPr>
          <w:rFonts w:eastAsia="Times New Roman"/>
          <w:color w:val="000000"/>
          <w:sz w:val="26"/>
          <w:szCs w:val="26"/>
          <w:lang w:eastAsia="en-US"/>
        </w:rPr>
        <w:t xml:space="preserve"> августа организационный взнос возвращается за вычетом понесенных Исполнителем расходов в размере 2000 руб., связанных с организацией участия Заказчика и/или его представителей в Конференции.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 w:rsidRPr="00825B9E">
        <w:rPr>
          <w:rFonts w:eastAsia="Times New Roman"/>
          <w:color w:val="000000"/>
          <w:sz w:val="26"/>
          <w:szCs w:val="26"/>
          <w:lang w:eastAsia="en-US"/>
        </w:rPr>
        <w:t>Стороны подтверждают, что при отказе от участия в конференции   позднее, чем за 25 рабочих</w:t>
      </w:r>
      <w:r w:rsidR="00F85A48">
        <w:rPr>
          <w:rFonts w:eastAsia="Times New Roman"/>
          <w:color w:val="000000"/>
          <w:sz w:val="26"/>
          <w:szCs w:val="26"/>
          <w:lang w:eastAsia="en-US"/>
        </w:rPr>
        <w:t xml:space="preserve"> дней до начала Конференции  (18 сентября 2024</w:t>
      </w:r>
      <w:r w:rsidRPr="00825B9E">
        <w:rPr>
          <w:rFonts w:eastAsia="Times New Roman"/>
          <w:color w:val="000000"/>
          <w:sz w:val="26"/>
          <w:szCs w:val="26"/>
          <w:lang w:eastAsia="en-US"/>
        </w:rPr>
        <w:t xml:space="preserve"> г.)  услуги Исполнителя  по организации участия Заказчика и/или его представ</w:t>
      </w:r>
      <w:r w:rsidRPr="00825B9E">
        <w:rPr>
          <w:rFonts w:eastAsia="Times New Roman"/>
          <w:color w:val="000000"/>
          <w:sz w:val="26"/>
          <w:szCs w:val="26"/>
          <w:lang w:eastAsia="en-US"/>
        </w:rPr>
        <w:t>и</w:t>
      </w:r>
      <w:r w:rsidRPr="00825B9E">
        <w:rPr>
          <w:rFonts w:eastAsia="Times New Roman"/>
          <w:color w:val="000000"/>
          <w:sz w:val="26"/>
          <w:szCs w:val="26"/>
          <w:lang w:eastAsia="en-US"/>
        </w:rPr>
        <w:t>телей в Конференции считаются оказанными  в полном объеме, Исполнителем фактически п</w:t>
      </w:r>
      <w:r w:rsidRPr="00825B9E">
        <w:rPr>
          <w:rFonts w:eastAsia="Times New Roman"/>
          <w:color w:val="000000"/>
          <w:sz w:val="26"/>
          <w:szCs w:val="26"/>
          <w:lang w:eastAsia="en-US"/>
        </w:rPr>
        <w:t>о</w:t>
      </w:r>
      <w:r w:rsidRPr="00825B9E">
        <w:rPr>
          <w:rFonts w:eastAsia="Times New Roman"/>
          <w:color w:val="000000"/>
          <w:sz w:val="26"/>
          <w:szCs w:val="26"/>
          <w:lang w:eastAsia="en-US"/>
        </w:rPr>
        <w:t>несен полный объем расходов. В случае отказа Заказчика от исполнения Договора позднее, чем за 25 рабочих дней до начала Конференции, организационный взнос возврату не подлежит.</w:t>
      </w:r>
    </w:p>
    <w:p w14:paraId="54866E6D" w14:textId="1D964348" w:rsidR="00573A1A" w:rsidRPr="00573A1A" w:rsidRDefault="00573A1A">
      <w:pPr>
        <w:spacing w:after="0" w:line="240" w:lineRule="auto"/>
        <w:ind w:firstLine="450"/>
        <w:jc w:val="both"/>
        <w:rPr>
          <w:lang w:val="ru-RU"/>
        </w:rPr>
      </w:pPr>
    </w:p>
    <w:p w14:paraId="2331BBDA" w14:textId="77777777" w:rsidR="00224E78" w:rsidRPr="00825B9E" w:rsidRDefault="00224E78">
      <w:pPr>
        <w:spacing w:before="15" w:after="15" w:line="240" w:lineRule="auto"/>
        <w:ind w:left="15" w:right="15"/>
        <w:jc w:val="both"/>
        <w:rPr>
          <w:lang w:val="ru-RU"/>
        </w:rPr>
      </w:pPr>
    </w:p>
    <w:p w14:paraId="46006ECA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5. Конфиденциальность и защита персональной информации</w:t>
      </w:r>
    </w:p>
    <w:p w14:paraId="19A717FF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5.1. Информация, предоставленная Клиентом, является конфиденциальной и не подлежит разглашению третьим лицам, за исключением случаев, прямо предусмотренных законодательством Российской Федерации.</w:t>
      </w:r>
    </w:p>
    <w:p w14:paraId="3A505898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5.2. Заказчик, заключая Договор, в соответствии с Федеральны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 законом от 27 июля 2006 г. № 152-ФЗ «О персональных данных» выражает согласие на обработку, хранение и иное использование персональных данных, содержащихся в документах, и иной информации, передаваемых Исполнителю в целях обеспечения исполнения заключенн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ого Договора.</w:t>
      </w:r>
    </w:p>
    <w:p w14:paraId="37639995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5.3. Заказчик несет ответственность за полноту и достоверность предоставленной информации о себе.</w:t>
      </w:r>
    </w:p>
    <w:p w14:paraId="0307C538" w14:textId="77777777" w:rsidR="00224E78" w:rsidRPr="00825B9E" w:rsidRDefault="00224E78">
      <w:pPr>
        <w:spacing w:before="15" w:after="15" w:line="240" w:lineRule="auto"/>
        <w:ind w:left="15" w:right="15"/>
        <w:jc w:val="both"/>
        <w:rPr>
          <w:lang w:val="ru-RU"/>
        </w:rPr>
      </w:pPr>
    </w:p>
    <w:p w14:paraId="5C25B1E2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6. Порядок рассмотрения претензий и споров</w:t>
      </w:r>
    </w:p>
    <w:p w14:paraId="2D262251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6.1. Претензии Заказчика принимаются Исполнителем к рассмотрению в течение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2 недели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с момента возник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новения спорной ситуации.</w:t>
      </w:r>
    </w:p>
    <w:p w14:paraId="2AFF4788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6.2. Исполнитель и Заказчик обязуются в случае возникновения споров и разногласий применять досудебный порядок урегулирования спора. В случае невозможности урегулирования спора в досудебном порядке стороны вправе обратиться в суд.</w:t>
      </w:r>
    </w:p>
    <w:p w14:paraId="1E67F889" w14:textId="77777777" w:rsidR="00224E78" w:rsidRPr="00825B9E" w:rsidRDefault="00224E78">
      <w:pPr>
        <w:spacing w:before="15" w:after="15" w:line="240" w:lineRule="auto"/>
        <w:ind w:left="15" w:right="15"/>
        <w:jc w:val="both"/>
        <w:rPr>
          <w:lang w:val="ru-RU"/>
        </w:rPr>
      </w:pPr>
    </w:p>
    <w:p w14:paraId="15B6683A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7. Прочие условия</w:t>
      </w:r>
    </w:p>
    <w:p w14:paraId="11C9455A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7.1. Заказчик обладает всеми правами и полномочиями, необходимыми для заключения и исполнения Договора.</w:t>
      </w:r>
    </w:p>
    <w:p w14:paraId="71763DB9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7.2. Исполнитель оставляет за собой право изменять или дополнять любые из условий настоящего Договора в любое время, опубликовывая в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се изменения на своем сайте.</w:t>
      </w:r>
    </w:p>
    <w:p w14:paraId="602ACC9B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7.3. По всем вопросам, не урегулированным настоящим Договором, стороны руководств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у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ются законодательством Российской Федерации.</w:t>
      </w:r>
    </w:p>
    <w:p w14:paraId="64F82D73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7.4. Признание судом недействительности какого-либо положения настоящего Договора и правил не влечет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за собой недействительность остальных положений.</w:t>
      </w:r>
    </w:p>
    <w:p w14:paraId="1FF47822" w14:textId="77777777" w:rsidR="00224E78" w:rsidRPr="00825B9E" w:rsidRDefault="00224E78">
      <w:pPr>
        <w:spacing w:before="15" w:after="15" w:line="240" w:lineRule="auto"/>
        <w:ind w:left="15" w:right="15"/>
        <w:jc w:val="both"/>
        <w:rPr>
          <w:lang w:val="ru-RU"/>
        </w:rPr>
      </w:pPr>
    </w:p>
    <w:p w14:paraId="00B184A6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8. Реквизиты Исполнителя</w:t>
      </w:r>
    </w:p>
    <w:p w14:paraId="353A950B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Адрес: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410056, ГОРОД САРАТОВ, УЛИЦА ИМ ЧАПАЕВА В.И., 56</w:t>
      </w:r>
    </w:p>
    <w:p w14:paraId="23749E71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ОГРН/ОГРНИП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1126454001893</w:t>
      </w:r>
    </w:p>
    <w:p w14:paraId="4BEF130E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ИНН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6454121367</w:t>
      </w:r>
    </w:p>
    <w:p w14:paraId="2DBAD28C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КПП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645401001</w:t>
      </w:r>
    </w:p>
    <w:p w14:paraId="732C078B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ОКПО</w:t>
      </w:r>
    </w:p>
    <w:p w14:paraId="7B2A52A8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ОКТМО</w:t>
      </w:r>
    </w:p>
    <w:p w14:paraId="21B1FE47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proofErr w:type="gramStart"/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р</w:t>
      </w:r>
      <w:proofErr w:type="gramEnd"/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/с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40702810056000002196</w:t>
      </w:r>
    </w:p>
    <w:p w14:paraId="4474BE63" w14:textId="77777777" w:rsidR="00224E78" w:rsidRPr="00825B9E" w:rsidRDefault="00D84BEA">
      <w:pPr>
        <w:spacing w:after="0" w:line="240" w:lineRule="auto"/>
        <w:ind w:firstLine="450"/>
        <w:jc w:val="both"/>
        <w:rPr>
          <w:lang w:val="ru-RU"/>
        </w:rPr>
      </w:pP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Pr="00825B9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>ПОВОЛЖСКИЙ БАНК ПАО СБЕРБАНК</w:t>
      </w:r>
    </w:p>
    <w:p w14:paraId="4DB8B893" w14:textId="77777777" w:rsidR="00224E78" w:rsidRDefault="00D84BEA">
      <w:pPr>
        <w:spacing w:after="0" w:line="240" w:lineRule="auto"/>
        <w:ind w:firstLine="45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к/с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30101810200000000607</w:t>
      </w:r>
    </w:p>
    <w:p w14:paraId="428DCCB9" w14:textId="77777777" w:rsidR="00224E78" w:rsidRDefault="00D84BEA">
      <w:pPr>
        <w:spacing w:after="0" w:line="240" w:lineRule="auto"/>
        <w:ind w:firstLine="450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043601607</w:t>
      </w:r>
    </w:p>
    <w:sectPr w:rsidR="00224E78" w:rsidSect="000F6147">
      <w:pgSz w:w="11906" w:h="16838" w:code="9"/>
      <w:pgMar w:top="1417" w:right="600" w:bottom="1417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4668B" w14:textId="77777777" w:rsidR="00D84BEA" w:rsidRDefault="00D84BEA" w:rsidP="006E0FDA">
      <w:pPr>
        <w:spacing w:after="0" w:line="240" w:lineRule="auto"/>
      </w:pPr>
      <w:r>
        <w:separator/>
      </w:r>
    </w:p>
  </w:endnote>
  <w:endnote w:type="continuationSeparator" w:id="0">
    <w:p w14:paraId="1703C2BA" w14:textId="77777777" w:rsidR="00D84BEA" w:rsidRDefault="00D84BE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E024E" w14:textId="77777777" w:rsidR="00D84BEA" w:rsidRDefault="00D84BEA" w:rsidP="006E0FDA">
      <w:pPr>
        <w:spacing w:after="0" w:line="240" w:lineRule="auto"/>
      </w:pPr>
      <w:r>
        <w:separator/>
      </w:r>
    </w:p>
  </w:footnote>
  <w:footnote w:type="continuationSeparator" w:id="0">
    <w:p w14:paraId="3C56E27C" w14:textId="77777777" w:rsidR="00D84BEA" w:rsidRDefault="00D84BE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B9E3F80"/>
    <w:multiLevelType w:val="hybridMultilevel"/>
    <w:tmpl w:val="8912E566"/>
    <w:lvl w:ilvl="0" w:tplc="93035292">
      <w:start w:val="1"/>
      <w:numFmt w:val="decimal"/>
      <w:lvlText w:val="%1."/>
      <w:lvlJc w:val="left"/>
      <w:pPr>
        <w:ind w:left="720" w:hanging="360"/>
      </w:pPr>
    </w:lvl>
    <w:lvl w:ilvl="1" w:tplc="93035292" w:tentative="1">
      <w:start w:val="1"/>
      <w:numFmt w:val="lowerLetter"/>
      <w:lvlText w:val="%2."/>
      <w:lvlJc w:val="left"/>
      <w:pPr>
        <w:ind w:left="1440" w:hanging="360"/>
      </w:pPr>
    </w:lvl>
    <w:lvl w:ilvl="2" w:tplc="93035292" w:tentative="1">
      <w:start w:val="1"/>
      <w:numFmt w:val="lowerRoman"/>
      <w:lvlText w:val="%3."/>
      <w:lvlJc w:val="right"/>
      <w:pPr>
        <w:ind w:left="2160" w:hanging="180"/>
      </w:pPr>
    </w:lvl>
    <w:lvl w:ilvl="3" w:tplc="93035292" w:tentative="1">
      <w:start w:val="1"/>
      <w:numFmt w:val="decimal"/>
      <w:lvlText w:val="%4."/>
      <w:lvlJc w:val="left"/>
      <w:pPr>
        <w:ind w:left="2880" w:hanging="360"/>
      </w:pPr>
    </w:lvl>
    <w:lvl w:ilvl="4" w:tplc="93035292" w:tentative="1">
      <w:start w:val="1"/>
      <w:numFmt w:val="lowerLetter"/>
      <w:lvlText w:val="%5."/>
      <w:lvlJc w:val="left"/>
      <w:pPr>
        <w:ind w:left="3600" w:hanging="360"/>
      </w:pPr>
    </w:lvl>
    <w:lvl w:ilvl="5" w:tplc="93035292" w:tentative="1">
      <w:start w:val="1"/>
      <w:numFmt w:val="lowerRoman"/>
      <w:lvlText w:val="%6."/>
      <w:lvlJc w:val="right"/>
      <w:pPr>
        <w:ind w:left="4320" w:hanging="180"/>
      </w:pPr>
    </w:lvl>
    <w:lvl w:ilvl="6" w:tplc="93035292" w:tentative="1">
      <w:start w:val="1"/>
      <w:numFmt w:val="decimal"/>
      <w:lvlText w:val="%7."/>
      <w:lvlJc w:val="left"/>
      <w:pPr>
        <w:ind w:left="5040" w:hanging="360"/>
      </w:pPr>
    </w:lvl>
    <w:lvl w:ilvl="7" w:tplc="93035292" w:tentative="1">
      <w:start w:val="1"/>
      <w:numFmt w:val="lowerLetter"/>
      <w:lvlText w:val="%8."/>
      <w:lvlJc w:val="left"/>
      <w:pPr>
        <w:ind w:left="5760" w:hanging="360"/>
      </w:pPr>
    </w:lvl>
    <w:lvl w:ilvl="8" w:tplc="93035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B769C"/>
    <w:multiLevelType w:val="hybridMultilevel"/>
    <w:tmpl w:val="2D94FAB0"/>
    <w:lvl w:ilvl="0" w:tplc="49326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E43278D"/>
    <w:multiLevelType w:val="hybridMultilevel"/>
    <w:tmpl w:val="2E0022D6"/>
    <w:lvl w:ilvl="0" w:tplc="64918119">
      <w:start w:val="1"/>
      <w:numFmt w:val="decimal"/>
      <w:lvlText w:val="%1."/>
      <w:lvlJc w:val="left"/>
      <w:pPr>
        <w:ind w:left="720" w:hanging="360"/>
      </w:pPr>
    </w:lvl>
    <w:lvl w:ilvl="1" w:tplc="64918119" w:tentative="1">
      <w:start w:val="1"/>
      <w:numFmt w:val="lowerLetter"/>
      <w:lvlText w:val="%2."/>
      <w:lvlJc w:val="left"/>
      <w:pPr>
        <w:ind w:left="1440" w:hanging="360"/>
      </w:pPr>
    </w:lvl>
    <w:lvl w:ilvl="2" w:tplc="64918119" w:tentative="1">
      <w:start w:val="1"/>
      <w:numFmt w:val="lowerRoman"/>
      <w:lvlText w:val="%3."/>
      <w:lvlJc w:val="right"/>
      <w:pPr>
        <w:ind w:left="2160" w:hanging="180"/>
      </w:pPr>
    </w:lvl>
    <w:lvl w:ilvl="3" w:tplc="64918119" w:tentative="1">
      <w:start w:val="1"/>
      <w:numFmt w:val="decimal"/>
      <w:lvlText w:val="%4."/>
      <w:lvlJc w:val="left"/>
      <w:pPr>
        <w:ind w:left="2880" w:hanging="360"/>
      </w:pPr>
    </w:lvl>
    <w:lvl w:ilvl="4" w:tplc="64918119" w:tentative="1">
      <w:start w:val="1"/>
      <w:numFmt w:val="lowerLetter"/>
      <w:lvlText w:val="%5."/>
      <w:lvlJc w:val="left"/>
      <w:pPr>
        <w:ind w:left="3600" w:hanging="360"/>
      </w:pPr>
    </w:lvl>
    <w:lvl w:ilvl="5" w:tplc="64918119" w:tentative="1">
      <w:start w:val="1"/>
      <w:numFmt w:val="lowerRoman"/>
      <w:lvlText w:val="%6."/>
      <w:lvlJc w:val="right"/>
      <w:pPr>
        <w:ind w:left="4320" w:hanging="180"/>
      </w:pPr>
    </w:lvl>
    <w:lvl w:ilvl="6" w:tplc="64918119" w:tentative="1">
      <w:start w:val="1"/>
      <w:numFmt w:val="decimal"/>
      <w:lvlText w:val="%7."/>
      <w:lvlJc w:val="left"/>
      <w:pPr>
        <w:ind w:left="5040" w:hanging="360"/>
      </w:pPr>
    </w:lvl>
    <w:lvl w:ilvl="7" w:tplc="64918119" w:tentative="1">
      <w:start w:val="1"/>
      <w:numFmt w:val="lowerLetter"/>
      <w:lvlText w:val="%8."/>
      <w:lvlJc w:val="left"/>
      <w:pPr>
        <w:ind w:left="5760" w:hanging="360"/>
      </w:pPr>
    </w:lvl>
    <w:lvl w:ilvl="8" w:tplc="649181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94063B6"/>
    <w:multiLevelType w:val="hybridMultilevel"/>
    <w:tmpl w:val="3788A9D8"/>
    <w:lvl w:ilvl="0" w:tplc="870748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224E78"/>
    <w:rsid w:val="00361FF4"/>
    <w:rsid w:val="003B5299"/>
    <w:rsid w:val="003F3131"/>
    <w:rsid w:val="00493A0C"/>
    <w:rsid w:val="004D6B48"/>
    <w:rsid w:val="00531A4E"/>
    <w:rsid w:val="00535F5A"/>
    <w:rsid w:val="00555F58"/>
    <w:rsid w:val="00573A1A"/>
    <w:rsid w:val="005A1ED8"/>
    <w:rsid w:val="005E44BD"/>
    <w:rsid w:val="006E6663"/>
    <w:rsid w:val="0080508A"/>
    <w:rsid w:val="00825B9E"/>
    <w:rsid w:val="008B3AC2"/>
    <w:rsid w:val="008F680D"/>
    <w:rsid w:val="00AC197E"/>
    <w:rsid w:val="00B21D59"/>
    <w:rsid w:val="00B40596"/>
    <w:rsid w:val="00BD419F"/>
    <w:rsid w:val="00D84BEA"/>
    <w:rsid w:val="00DF064E"/>
    <w:rsid w:val="00EB4E87"/>
    <w:rsid w:val="00F85A48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B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Normal (Web)"/>
    <w:basedOn w:val="a"/>
    <w:uiPriority w:val="99"/>
    <w:unhideWhenUsed/>
    <w:rsid w:val="00573A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Normal (Web)"/>
    <w:basedOn w:val="a"/>
    <w:uiPriority w:val="99"/>
    <w:unhideWhenUsed/>
    <w:rsid w:val="00573A1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0E66-A6A0-4259-8D8C-B1EF324BF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79053816644</cp:lastModifiedBy>
  <cp:revision>8</cp:revision>
  <dcterms:created xsi:type="dcterms:W3CDTF">2021-08-18T08:53:00Z</dcterms:created>
  <dcterms:modified xsi:type="dcterms:W3CDTF">2024-05-27T08:00:00Z</dcterms:modified>
</cp:coreProperties>
</file>